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6"/>
      </w:tblGrid>
      <w:tr w:rsidR="004B1B4E" w:rsidRPr="004B1B4E" w:rsidTr="004B1B4E">
        <w:tc>
          <w:tcPr>
            <w:tcW w:w="0" w:type="auto"/>
            <w:shd w:val="clear" w:color="auto" w:fill="FFFFFF"/>
            <w:vAlign w:val="center"/>
            <w:hideMark/>
          </w:tcPr>
          <w:p w:rsidR="004B1B4E" w:rsidRPr="004B1B4E" w:rsidRDefault="004B1B4E" w:rsidP="004B1B4E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</w:rPr>
            </w:pPr>
            <w:r w:rsidRPr="004B1B4E">
              <w:rPr>
                <w:rFonts w:ascii="Tahoma" w:eastAsia="Times New Roman" w:hAnsi="Tahoma" w:cs="Tahoma"/>
                <w:b/>
                <w:bCs/>
                <w:color w:val="800000"/>
                <w:szCs w:val="20"/>
                <w:rtl/>
              </w:rPr>
              <w:t>آیین نامه ساماندهی فعالیت و نظارت برفروشگاههای مجازی</w:t>
            </w:r>
          </w:p>
        </w:tc>
      </w:tr>
      <w:tr w:rsidR="004B1B4E" w:rsidRPr="004B1B4E" w:rsidTr="004B1B4E">
        <w:tc>
          <w:tcPr>
            <w:tcW w:w="0" w:type="auto"/>
            <w:shd w:val="clear" w:color="auto" w:fill="FFFFFF"/>
            <w:vAlign w:val="center"/>
            <w:hideMark/>
          </w:tcPr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گسترش روز افزون فروشگاههای مجازی ( سایتهای تجاری در اینترنت ) ، ورود آنها به جریان داد و ستد در بازار داخلی و ارایه کالاها و خدمات گوناگون از طریق اینترنت ، ضرورت ساماندهی و قانونمند نمودن فعالیت و نظارت برآنها را ایجاب نموده است .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دستورالعمل حاضر به همین منظور باهمکاری مشترک معاونت توسعه بازرگانی داخلی و معاونت برنامه ریزی و امور اقتصادی براساس وظایف ذاتی وزارت بازرگانی و به استناد بند ط ماده 33 قانون برنامه چهارم توسعه اقتصادی ، اجتماعی و فرهنگی جمهوری اسلامی ایران و ملحوظ داشتن مقررات مربوطه در قانون تجارت الکترونیکی به شرح زیر تهیه و تدوین گردیده است .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ماده 1- تعاریف :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1-1-</w:t>
            </w:r>
            <w:r w:rsidRPr="004B1B4E">
              <w:rPr>
                <w:rFonts w:ascii="Tahoma" w:eastAsia="Times New Roman" w:hAnsi="Tahoma" w:cs="Tahoma"/>
                <w:color w:val="003366"/>
                <w:szCs w:val="20"/>
                <w:rtl/>
              </w:rPr>
              <w:t>  </w:t>
            </w:r>
            <w:r w:rsidRPr="004B1B4E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فروشگاه مجازی : </w:t>
            </w: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عبارت از هر واحد اقتصادی است که فعالیت آن درمحیطی مجازی و ازطریق شبکه های رایانه ای از جمله اینترنت بوده و توسط اشخاص حقیقی و یا حقوقی با کسب مجوز فعالیت از مرکز امور اصناف وبازرگانان  وزارت بازرگانی دایر شده و به فعالیت مشغول باشد.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1-2-</w:t>
            </w:r>
            <w:r w:rsidRPr="004B1B4E">
              <w:rPr>
                <w:rFonts w:ascii="Tahoma" w:eastAsia="Times New Roman" w:hAnsi="Tahoma" w:cs="Tahoma"/>
                <w:color w:val="003366"/>
                <w:szCs w:val="20"/>
                <w:rtl/>
              </w:rPr>
              <w:t>  </w:t>
            </w:r>
            <w:r w:rsidRPr="004B1B4E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شخص :</w:t>
            </w:r>
            <w:r w:rsidRPr="004B1B4E">
              <w:rPr>
                <w:rFonts w:ascii="Tahoma" w:eastAsia="Times New Roman" w:hAnsi="Tahoma" w:cs="Tahoma"/>
                <w:color w:val="003366"/>
                <w:szCs w:val="20"/>
                <w:rtl/>
              </w:rPr>
              <w:t> </w:t>
            </w: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مطابق تعریف ارایه شده در قانون تجارت الکترونیکی ، شخص اعم از شخص حقیقی یا حقوقی و یا سیستم های رایانه ای تحت کنترل آنها می باشد.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1-3-</w:t>
            </w:r>
            <w:r w:rsidRPr="004B1B4E">
              <w:rPr>
                <w:rFonts w:ascii="Tahoma" w:eastAsia="Times New Roman" w:hAnsi="Tahoma" w:cs="Tahoma"/>
                <w:color w:val="003366"/>
                <w:szCs w:val="20"/>
                <w:rtl/>
              </w:rPr>
              <w:t>  </w:t>
            </w:r>
            <w:r w:rsidRPr="004B1B4E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تامین کننده :</w:t>
            </w:r>
            <w:r w:rsidRPr="004B1B4E">
              <w:rPr>
                <w:rFonts w:ascii="Tahoma" w:eastAsia="Times New Roman" w:hAnsi="Tahoma" w:cs="Tahoma"/>
                <w:color w:val="003366"/>
                <w:szCs w:val="20"/>
                <w:rtl/>
              </w:rPr>
              <w:t> </w:t>
            </w: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مطابق تعریف ارایه شده در قانون تجارت الکترونیکی تامین کننده عبارت از شخصی است که بنا به اهلیت تجاری ، صنفی یا حرفه ای فعالیت می کند.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1-4-</w:t>
            </w:r>
            <w:r w:rsidRPr="004B1B4E">
              <w:rPr>
                <w:rFonts w:ascii="Tahoma" w:eastAsia="Times New Roman" w:hAnsi="Tahoma" w:cs="Tahoma"/>
                <w:color w:val="003366"/>
                <w:szCs w:val="20"/>
                <w:rtl/>
              </w:rPr>
              <w:t>  </w:t>
            </w:r>
            <w:r w:rsidRPr="004B1B4E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مصرف کننده :</w:t>
            </w:r>
            <w:r w:rsidRPr="004B1B4E">
              <w:rPr>
                <w:rFonts w:ascii="Tahoma" w:eastAsia="Times New Roman" w:hAnsi="Tahoma" w:cs="Tahoma"/>
                <w:color w:val="003366"/>
                <w:szCs w:val="20"/>
                <w:rtl/>
              </w:rPr>
              <w:t> </w:t>
            </w: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هر شخصی است که به منظوری جز تجارت یا شغل حرفه ای اقدام می کند.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ماده 2- شرایط و مدارک مورد نیاز برای دریافت مجوز: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2-1- اشخاص حقیقی :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2-1-1- </w:t>
            </w: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تابعیت جمهوری اسلامی ایران و در مورد اشخاص غیر ایرانی داشتن پروانه کار و اقامت معتبر از مراجع ذی صلاح قانونی .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2-1-2-</w:t>
            </w:r>
            <w:r w:rsidRPr="004B1B4E">
              <w:rPr>
                <w:rFonts w:ascii="Tahoma" w:eastAsia="Times New Roman" w:hAnsi="Tahoma" w:cs="Tahoma"/>
                <w:color w:val="003366"/>
                <w:szCs w:val="20"/>
                <w:rtl/>
              </w:rPr>
              <w:t> </w:t>
            </w: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ارایه گواهی عدم سوء پیشینه مبنی بر نداشتن سابقه موثر کیفری .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2-1-3- </w:t>
            </w: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گواهی پایان خدمت نظام وظیفه و یا معافیت دایم برای آقایان .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2-1-4-</w:t>
            </w:r>
            <w:r w:rsidRPr="004B1B4E">
              <w:rPr>
                <w:rFonts w:ascii="Tahoma" w:eastAsia="Times New Roman" w:hAnsi="Tahoma" w:cs="Tahoma"/>
                <w:color w:val="003366"/>
                <w:szCs w:val="20"/>
                <w:rtl/>
              </w:rPr>
              <w:t> </w:t>
            </w: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فتوکپی مصدق سند مالکیت یا قرارداد رسمی اجاره محل تجاری و یا اداری و یا واگذاری حق بهره برداری تجاری از محل مورد قرارداد تامین کننده و شخص ( موضوع تعریف بندهای 1-2 و 1-3).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2-1-5-</w:t>
            </w:r>
            <w:r w:rsidRPr="004B1B4E">
              <w:rPr>
                <w:rFonts w:ascii="Tahoma" w:eastAsia="Times New Roman" w:hAnsi="Tahoma" w:cs="Tahoma"/>
                <w:color w:val="003366"/>
                <w:szCs w:val="20"/>
                <w:rtl/>
              </w:rPr>
              <w:t> </w:t>
            </w: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ارایه نشانی وب سایت تجاری که به نام متقاضی دریکی از مراکز خدمات میزبانی ثبت گردیده است .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2-1-6-</w:t>
            </w:r>
            <w:r w:rsidRPr="004B1B4E">
              <w:rPr>
                <w:rFonts w:ascii="Tahoma" w:eastAsia="Times New Roman" w:hAnsi="Tahoma" w:cs="Tahoma"/>
                <w:color w:val="003366"/>
                <w:szCs w:val="20"/>
                <w:rtl/>
              </w:rPr>
              <w:t> </w:t>
            </w: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گواهی</w:t>
            </w:r>
            <w:r w:rsidRPr="004B1B4E">
              <w:rPr>
                <w:rFonts w:ascii="Tahoma" w:eastAsia="Times New Roman" w:hAnsi="Tahoma" w:cs="Tahoma"/>
                <w:color w:val="003366"/>
                <w:szCs w:val="20"/>
                <w:rtl/>
              </w:rPr>
              <w:t> </w:t>
            </w: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</w:rPr>
              <w:t>SSL</w:t>
            </w:r>
            <w:r w:rsidRPr="004B1B4E">
              <w:rPr>
                <w:rFonts w:ascii="Tahoma" w:eastAsia="Times New Roman" w:hAnsi="Tahoma" w:cs="Tahoma"/>
                <w:color w:val="003366"/>
                <w:szCs w:val="20"/>
                <w:rtl/>
              </w:rPr>
              <w:t> </w:t>
            </w: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وزارت بازرگانی .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2-1-7-</w:t>
            </w:r>
            <w:r w:rsidRPr="004B1B4E">
              <w:rPr>
                <w:rFonts w:ascii="Tahoma" w:eastAsia="Times New Roman" w:hAnsi="Tahoma" w:cs="Tahoma"/>
                <w:color w:val="003366"/>
                <w:szCs w:val="20"/>
                <w:rtl/>
              </w:rPr>
              <w:t> </w:t>
            </w: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ارایه 12 قطعه عکس جدید و تصویر مصدق شناسنامه ، کارت ملی و یا فتوکپی گذرنامه و شماره اختصاصی اتباع خارجی ( در مورد اتباع خارجی ).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تبصره  : در مورد واحدهای صنفی و فروشگاههای بزرگ یا زنجیره ای ارائه فتوکپی مصدق پروانه کسب معتبر و یا مجوز فعالیت جایگزین موارد مندرج در بندهای 2-1-1 الی 2-1-5 فوق می گردد.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2-1-8-</w:t>
            </w:r>
            <w:r w:rsidRPr="004B1B4E">
              <w:rPr>
                <w:rFonts w:ascii="Tahoma" w:eastAsia="Times New Roman" w:hAnsi="Tahoma" w:cs="Tahoma"/>
                <w:color w:val="003366"/>
                <w:szCs w:val="20"/>
                <w:rtl/>
              </w:rPr>
              <w:t> </w:t>
            </w: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ارایه بیمه نامه معتبر به منظور جبران خسارات وارده به مشتریان و خریداران کالا از فروشگاه مجازی (وب سایت تجاری) موضوع مواد 2 تا 8 قانون حمایت از حقوق مصرف کنندگان و نصب بیمه نامه ولوگوی مربوطه در صفحه اصلی وب سایت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2-2- اشخاص حقوقی :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دارابودن شرایط مندرج در بندهای 2-1-1 الی 2-1-7 در مورد مدیرعامل و صاحبان حق امضاء ، فتوکپی برابر اصل اساسنامه ، روزنامه رسمی ثبت شرکت با آخرین تغییرات و معرفی صاحبان امضاء ممهور به مهر شرکت .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تبصره : موضوع فعالیت شرکت باید مرتبط با امور بازرگانی و تجارت الکترونیکی باشد.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lastRenderedPageBreak/>
              <w:t>ماده 3-</w:t>
            </w:r>
            <w:r w:rsidRPr="004B1B4E">
              <w:rPr>
                <w:rFonts w:ascii="Tahoma" w:eastAsia="Times New Roman" w:hAnsi="Tahoma" w:cs="Tahoma"/>
                <w:color w:val="003366"/>
                <w:szCs w:val="20"/>
                <w:rtl/>
              </w:rPr>
              <w:t> </w:t>
            </w: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صدور بیش از یک مجوز برای اشخاص حقیقی و حقوقی ممنوع است .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ماده 4-</w:t>
            </w:r>
            <w:r w:rsidRPr="004B1B4E">
              <w:rPr>
                <w:rFonts w:ascii="Tahoma" w:eastAsia="Times New Roman" w:hAnsi="Tahoma" w:cs="Tahoma"/>
                <w:color w:val="003366"/>
                <w:szCs w:val="20"/>
                <w:rtl/>
              </w:rPr>
              <w:t> </w:t>
            </w: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صدور مجوز فعالیت فروشگاه مجازی برای اشخاص حقیقی وحقوقی خارجی که محل فعالیت و تاسیس آن ها در خارج از کشور باشد مشروط به ثبت و تاسیس نمایندگی و یا شعبه در داخل کشور با رعایت سایر قوانین و مقررات مربوط به ثبت نمایندگی های خارجی خواهد بود .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ماده 5-</w:t>
            </w:r>
            <w:r w:rsidRPr="004B1B4E">
              <w:rPr>
                <w:rFonts w:ascii="Tahoma" w:eastAsia="Times New Roman" w:hAnsi="Tahoma" w:cs="Tahoma"/>
                <w:color w:val="003366"/>
                <w:szCs w:val="20"/>
                <w:rtl/>
              </w:rPr>
              <w:t> </w:t>
            </w: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ارایه مجوز سازمان سرمایه گذاری خارجی ( برای اتباع خارجی ) .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ماده 6-</w:t>
            </w:r>
            <w:r w:rsidRPr="004B1B4E">
              <w:rPr>
                <w:rFonts w:ascii="Tahoma" w:eastAsia="Times New Roman" w:hAnsi="Tahoma" w:cs="Tahoma"/>
                <w:color w:val="003366"/>
                <w:szCs w:val="20"/>
                <w:rtl/>
              </w:rPr>
              <w:t> </w:t>
            </w: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وب سایت تجاری باید مشتمل بر موارد زیر باشد :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6-1-</w:t>
            </w:r>
            <w:r w:rsidRPr="004B1B4E">
              <w:rPr>
                <w:rFonts w:ascii="Tahoma" w:eastAsia="Times New Roman" w:hAnsi="Tahoma" w:cs="Tahoma"/>
                <w:color w:val="003366"/>
                <w:szCs w:val="20"/>
                <w:rtl/>
              </w:rPr>
              <w:t> </w:t>
            </w: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اطلاعات قابل پیگیری شامل : نشانی پستی ، تلفن ، نمابر، نشانی پست الکترونیکی و نام مسئول واحد اقتصادی عرضه کننده کالا ( در مورد اشخاص حقیقی ) و نام و نام خانوادگی مدیرعامل و دارندگان حق امضاء (در مورد اشخاص حقوقی).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6-2-</w:t>
            </w:r>
            <w:r w:rsidRPr="004B1B4E">
              <w:rPr>
                <w:rFonts w:ascii="Tahoma" w:eastAsia="Times New Roman" w:hAnsi="Tahoma" w:cs="Tahoma"/>
                <w:color w:val="003366"/>
                <w:szCs w:val="20"/>
                <w:rtl/>
              </w:rPr>
              <w:t> </w:t>
            </w: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هویت تامین کننده و نام تجاری ( برند) که تحت آن نام به فعالیت مشغول است .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6-3-</w:t>
            </w:r>
            <w:r w:rsidRPr="004B1B4E">
              <w:rPr>
                <w:rFonts w:ascii="Tahoma" w:eastAsia="Times New Roman" w:hAnsi="Tahoma" w:cs="Tahoma"/>
                <w:color w:val="003366"/>
                <w:szCs w:val="20"/>
                <w:rtl/>
              </w:rPr>
              <w:t> </w:t>
            </w: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تعیین دقیق هزینه</w:t>
            </w:r>
            <w:r w:rsidRPr="004B1B4E">
              <w:rPr>
                <w:rFonts w:ascii="Tahoma" w:eastAsia="Times New Roman" w:hAnsi="Tahoma" w:cs="Tahoma" w:hint="cs"/>
                <w:color w:val="003366"/>
                <w:sz w:val="20"/>
              </w:rPr>
              <w:t> </w:t>
            </w: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هایی که در خریدکالابرعهده مشتری خواهد بود مانند ؛ قیمت کالا و خدمات ، میزان مالیات ، هزینه حمل و نقل و هزینه تماس .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6-4-</w:t>
            </w:r>
            <w:r w:rsidRPr="004B1B4E">
              <w:rPr>
                <w:rFonts w:ascii="Tahoma" w:eastAsia="Times New Roman" w:hAnsi="Tahoma" w:cs="Tahoma"/>
                <w:color w:val="003366"/>
                <w:szCs w:val="20"/>
                <w:rtl/>
              </w:rPr>
              <w:t> </w:t>
            </w: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تعریف موضوع فعالیت واحد اقتصادی و فهرست و مشخصات فنی و ویژگیهای کاربردی کالاها و یا خدمات ارائه شده واحد مذکور در وب سایت .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6-5-</w:t>
            </w:r>
            <w:r w:rsidRPr="004B1B4E">
              <w:rPr>
                <w:rFonts w:ascii="Tahoma" w:eastAsia="Times New Roman" w:hAnsi="Tahoma" w:cs="Tahoma"/>
                <w:color w:val="003366"/>
                <w:szCs w:val="20"/>
                <w:rtl/>
              </w:rPr>
              <w:t> </w:t>
            </w: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مشخصات کالا به گونه ای که مشتری پس از تحویل بتواند مشخصات را باکالای دریافتی تطبیق دهد .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6-6-</w:t>
            </w:r>
            <w:r w:rsidRPr="004B1B4E">
              <w:rPr>
                <w:rFonts w:ascii="Tahoma" w:eastAsia="Times New Roman" w:hAnsi="Tahoma" w:cs="Tahoma"/>
                <w:color w:val="003366"/>
                <w:szCs w:val="20"/>
                <w:rtl/>
              </w:rPr>
              <w:t> </w:t>
            </w: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مدت زمان اعتبار پیشنهاد ارائه شده برای فروش کالا وخدمات .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6-7-</w:t>
            </w:r>
            <w:r w:rsidRPr="004B1B4E">
              <w:rPr>
                <w:rFonts w:ascii="Tahoma" w:eastAsia="Times New Roman" w:hAnsi="Tahoma" w:cs="Tahoma"/>
                <w:color w:val="003366"/>
                <w:szCs w:val="20"/>
                <w:rtl/>
              </w:rPr>
              <w:t> </w:t>
            </w: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نحوه پرداخت مشتریان بابت محصولات یا خدمات خریداری شده .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6-8-</w:t>
            </w:r>
            <w:r w:rsidRPr="004B1B4E">
              <w:rPr>
                <w:rFonts w:ascii="Tahoma" w:eastAsia="Times New Roman" w:hAnsi="Tahoma" w:cs="Tahoma"/>
                <w:color w:val="003366"/>
                <w:szCs w:val="20"/>
                <w:rtl/>
              </w:rPr>
              <w:t> </w:t>
            </w: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شرایط و فرآیند تحویل کالا ، اجرا ،  فسخ قرارداد و ارجاع خدمات پس از فروش .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6-9-</w:t>
            </w:r>
            <w:r w:rsidRPr="004B1B4E">
              <w:rPr>
                <w:rFonts w:ascii="Tahoma" w:eastAsia="Times New Roman" w:hAnsi="Tahoma" w:cs="Tahoma"/>
                <w:color w:val="003366"/>
                <w:szCs w:val="20"/>
                <w:rtl/>
              </w:rPr>
              <w:t> </w:t>
            </w: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معرفی مکانیسم و قید ضمانت حفظ اطلاعات محرمانه و شخصی مراجعه کنندگان به وب سایت .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6-10-</w:t>
            </w:r>
            <w:r w:rsidRPr="004B1B4E">
              <w:rPr>
                <w:rFonts w:ascii="Tahoma" w:eastAsia="Times New Roman" w:hAnsi="Tahoma" w:cs="Tahoma"/>
                <w:color w:val="003366"/>
                <w:szCs w:val="20"/>
                <w:rtl/>
              </w:rPr>
              <w:t> </w:t>
            </w: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ارائه اطلاعات راجع به ضمانت و پشتیبانی پس از فروش .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6-11-</w:t>
            </w:r>
            <w:r w:rsidRPr="004B1B4E">
              <w:rPr>
                <w:rFonts w:ascii="Tahoma" w:eastAsia="Times New Roman" w:hAnsi="Tahoma" w:cs="Tahoma"/>
                <w:color w:val="003366"/>
                <w:szCs w:val="20"/>
                <w:rtl/>
              </w:rPr>
              <w:t> </w:t>
            </w: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عدم ارایه محصولات یا سایر اطلاعات خلاف قانون و شرع جمهوری اسلامی ایران در وب سایت .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6-12-</w:t>
            </w:r>
            <w:r w:rsidRPr="004B1B4E">
              <w:rPr>
                <w:rFonts w:ascii="Tahoma" w:eastAsia="Times New Roman" w:hAnsi="Tahoma" w:cs="Tahoma"/>
                <w:color w:val="003366"/>
                <w:szCs w:val="20"/>
                <w:rtl/>
              </w:rPr>
              <w:t> </w:t>
            </w: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اعلام التزام به رعایت قانون حمایت از حقوق مصرف کنندگان بویژه مواد 2 تا 8 آن .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6-13-</w:t>
            </w:r>
            <w:r w:rsidRPr="004B1B4E">
              <w:rPr>
                <w:rFonts w:ascii="Tahoma" w:eastAsia="Times New Roman" w:hAnsi="Tahoma" w:cs="Tahoma"/>
                <w:color w:val="003366"/>
                <w:szCs w:val="20"/>
                <w:rtl/>
              </w:rPr>
              <w:t> </w:t>
            </w: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اعلام التزام به رعایت قواعد مربوط به حقوق رقابت ( اسرار و علایم تجاری ) ، تبلیغ و بازاریابی و مالکیتهای معنوی مقرر در باب سوم قانون تجارت الکترونیکی .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ماده 7-</w:t>
            </w:r>
            <w:r w:rsidRPr="004B1B4E">
              <w:rPr>
                <w:rFonts w:ascii="Tahoma" w:eastAsia="Times New Roman" w:hAnsi="Tahoma" w:cs="Tahoma"/>
                <w:color w:val="003366"/>
                <w:szCs w:val="20"/>
                <w:rtl/>
              </w:rPr>
              <w:t> </w:t>
            </w: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درصورت احراز هریک از  موارد زیر ، بنا به تشخیص مرکز امور اصناف و بازرگانان و یا به درخواست و تایید مرکز توسعه تجارت الکترونیک و سایر مراجع ذیصلاح قانونی مجوز فروشگاه مجازی لغو می گردد: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7-1-</w:t>
            </w:r>
            <w:r w:rsidRPr="004B1B4E">
              <w:rPr>
                <w:rFonts w:ascii="Tahoma" w:eastAsia="Times New Roman" w:hAnsi="Tahoma" w:cs="Tahoma"/>
                <w:color w:val="003366"/>
                <w:szCs w:val="20"/>
                <w:rtl/>
              </w:rPr>
              <w:t> </w:t>
            </w: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اثبات عدم برخورداری از هریک از مدارک و ضوابط لازم الرعایه برای صدور مجوز فروشگاه مجازی .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7-2-</w:t>
            </w:r>
            <w:r w:rsidRPr="004B1B4E">
              <w:rPr>
                <w:rFonts w:ascii="Tahoma" w:eastAsia="Times New Roman" w:hAnsi="Tahoma" w:cs="Tahoma"/>
                <w:color w:val="003366"/>
                <w:szCs w:val="20"/>
                <w:rtl/>
              </w:rPr>
              <w:t> </w:t>
            </w: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دریافت بیش از یک مجوز فعالیت بطور همزمان از طریق ارایه نشانی وب سایت های ثبت شده با نام های ( برند) تجاری مختلف .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7-3-</w:t>
            </w:r>
            <w:r w:rsidRPr="004B1B4E">
              <w:rPr>
                <w:rFonts w:ascii="Tahoma" w:eastAsia="Times New Roman" w:hAnsi="Tahoma" w:cs="Tahoma"/>
                <w:color w:val="003366"/>
                <w:szCs w:val="20"/>
                <w:rtl/>
              </w:rPr>
              <w:t> </w:t>
            </w: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تخطی از قواعد قانون تجارت الکترونیکی و آیین نامه های اجرایی آن .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7-4- </w:t>
            </w: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افشای غیر مجاز اطلاعات خصوصی مشتریان ارایه شده به وب سایت .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7-5-</w:t>
            </w:r>
            <w:r w:rsidRPr="004B1B4E">
              <w:rPr>
                <w:rFonts w:ascii="Tahoma" w:eastAsia="Times New Roman" w:hAnsi="Tahoma" w:cs="Tahoma"/>
                <w:color w:val="003366"/>
                <w:szCs w:val="20"/>
                <w:rtl/>
              </w:rPr>
              <w:t> </w:t>
            </w: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دریافت حداقل 5 فقره شکایت از جانب مشتریان دربازه زمانی 3 ماهه در صورتی که تقصیر فروشگاه مجازی احراز گردد.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تبصره : کلیه مسئولیتهای مدنی ، حقوقی و جزایی ناشی از عدم توجه به شرایط فوق الذکر برعهده شخصی خواهد بود که مجوز فعالیت فروشگاه مجازی به نام وی صادر شده است .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 ماده 8- مراحل صدور مجوز فعالیت فروشگاه مجازی به شرح زیر می باشد :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8-1-</w:t>
            </w:r>
            <w:r w:rsidRPr="004B1B4E">
              <w:rPr>
                <w:rFonts w:ascii="Tahoma" w:eastAsia="Times New Roman" w:hAnsi="Tahoma" w:cs="Tahoma"/>
                <w:color w:val="003366"/>
                <w:szCs w:val="20"/>
                <w:rtl/>
              </w:rPr>
              <w:t> </w:t>
            </w: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اشخاص متقاضی دریافت مجوز فعالیت فروشگاههای مجازی می بایست فرم مخصوص درخواست مجوز را تکمیل و به همراه مدارک مندرج در ماده 2 این آیین نامه به مرکز امور اصناف و بازرگانان  تسلیم نمایند.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lastRenderedPageBreak/>
              <w:t>8-2-</w:t>
            </w: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  مرکز امور اصناف و بازرگانان  ، در صورت تکمیل بودن پرونده ، ، حداکثر ظرف یک هفته متقاضی را جهت اخذ تاییدیه درخصوص رعایت الزامات مقرر در ماده 6 این آیین نامه و نیز دریافت گواهی</w:t>
            </w:r>
            <w:r w:rsidRPr="004B1B4E">
              <w:rPr>
                <w:rFonts w:ascii="Tahoma" w:eastAsia="Times New Roman" w:hAnsi="Tahoma" w:cs="Tahoma"/>
                <w:color w:val="003366"/>
                <w:szCs w:val="20"/>
                <w:rtl/>
              </w:rPr>
              <w:t> </w:t>
            </w: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</w:rPr>
              <w:t>SSL</w:t>
            </w:r>
            <w:r w:rsidRPr="004B1B4E">
              <w:rPr>
                <w:rFonts w:ascii="Tahoma" w:eastAsia="Times New Roman" w:hAnsi="Tahoma" w:cs="Tahoma"/>
                <w:color w:val="003366"/>
                <w:szCs w:val="20"/>
                <w:rtl/>
              </w:rPr>
              <w:t> </w:t>
            </w: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وزارت بازرگانی ، به مرکز توسعه تجارت الکترونیکی وزارت بازرگانی معرفی می نماید.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8-3-</w:t>
            </w:r>
            <w:r w:rsidRPr="004B1B4E">
              <w:rPr>
                <w:rFonts w:ascii="Tahoma" w:eastAsia="Times New Roman" w:hAnsi="Tahoma" w:cs="Tahoma"/>
                <w:color w:val="003366"/>
                <w:szCs w:val="20"/>
                <w:rtl/>
              </w:rPr>
              <w:t> </w:t>
            </w: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مرکز توسعه تجارت الکترونیکی مکلف است حداکثر ظرف مدت 15 روز نسبت به انجام موارد مذکور در بند (8-2-) اقدام و در صورت تایید ، مراتب را به مرکز امور اصناف و بازرگانان جهت صدور مجوز نهایی فعالیت فروشگاه مجازی اعلام نماید.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8-4-</w:t>
            </w:r>
            <w:r w:rsidRPr="004B1B4E">
              <w:rPr>
                <w:rFonts w:ascii="Tahoma" w:eastAsia="Times New Roman" w:hAnsi="Tahoma" w:cs="Tahoma"/>
                <w:color w:val="003366"/>
                <w:szCs w:val="20"/>
                <w:rtl/>
              </w:rPr>
              <w:t> </w:t>
            </w: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مرکز امور اصناف وبازرگانان پس از دریافت تاییدیه مرکز توسعه تجارت الکترونیکی و اثبات احراز سایر شرایط و ضوابط توسط متقاضی حداکثر ظر 15 روز نسبت به صدور مجوز فعالیت وی اقدام می نماید.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تبصره 1 - درصورت رد تقاضا ، متقاضی می تواند با تکمیل مدارک و رفع علل آن ، مجدداً مبادرت به ارایه تقاضای مجوز به همراه مدارک تکمیلی نماید.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تبصره 2-</w:t>
            </w:r>
            <w:r w:rsidRPr="004B1B4E">
              <w:rPr>
                <w:rFonts w:ascii="Tahoma" w:eastAsia="Times New Roman" w:hAnsi="Tahoma" w:cs="Tahoma"/>
                <w:b/>
                <w:bCs/>
                <w:color w:val="003366"/>
                <w:szCs w:val="17"/>
                <w:rtl/>
              </w:rPr>
              <w:t> </w:t>
            </w: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چنانچه در مرحله دوم نیز درخواست متقاضی از جانب مرکز امور اصناف و بازرگانان  پذیرفته نشود ، متقاضی می تواند اعتراض خود را با ذکر دلایل و مدارک کافی کتباً به معاونت توسعه بازرگانی داخلی وزارت بازرگانی منعکس نماید. در این مرحله نظر معاونت مذکور قطعی ولازم الاجرا خواهد بود.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تبصره 3 - مدت اعتبار مجوز برای اتباع جمهوری اسلامی ایران 5 سال و برای اتباع خارجی یکسال می باشد که درصورت درخواست دارنده مجوز و رعایت شرایط و ضوابط مقرر در این آیین نامه قابل تمدید خواهد بود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ماده 9-</w:t>
            </w:r>
            <w:r w:rsidRPr="004B1B4E">
              <w:rPr>
                <w:rFonts w:ascii="Tahoma" w:eastAsia="Times New Roman" w:hAnsi="Tahoma" w:cs="Tahoma"/>
                <w:color w:val="003366"/>
                <w:szCs w:val="20"/>
                <w:rtl/>
              </w:rPr>
              <w:t> </w:t>
            </w: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پس از تصویب و ابلاغ این آیین نامه ، مصرف کنندگان می بایست ، در مورد اینکه تامین کننده  دارای وب سایت تجاری طرف معامله ایشان مجوز فعالیت فروشگاه مجازی ،</w:t>
            </w:r>
            <w:r w:rsidRPr="004B1B4E">
              <w:rPr>
                <w:rFonts w:ascii="Tahoma" w:eastAsia="Times New Roman" w:hAnsi="Tahoma" w:cs="Tahoma"/>
                <w:color w:val="003366"/>
                <w:szCs w:val="20"/>
                <w:rtl/>
              </w:rPr>
              <w:t> </w:t>
            </w: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</w:rPr>
              <w:t>SSL</w:t>
            </w:r>
            <w:r w:rsidRPr="004B1B4E">
              <w:rPr>
                <w:rFonts w:ascii="Tahoma" w:eastAsia="Times New Roman" w:hAnsi="Tahoma" w:cs="Tahoma"/>
                <w:color w:val="003366"/>
                <w:szCs w:val="20"/>
                <w:rtl/>
              </w:rPr>
              <w:t> </w:t>
            </w: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وزارت بازرگانی و بیمه نامه جبران خسارات ناشی از تخلفات موضوع مواد 2 تا 8 قانون حمایت از حقوق مصرف کنندگان دریافت کرده باشد ، اطمینان حاصل نمایند ، همچنین فروشگاههای  مجازی نیز موظفند نسبت به اعلام و درج مجوز فعالیت دریافتی از وزارت بازرگانی در وب سایت خود اقدام نمایند.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ماده 10-  کانون فروشگاههای مجازی :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به منظور حفظ حقوق صنفی فروشگاه های مجازی و دفاع از منافع مشروع و قانون آنها ، ایجاد هماهنگی لازم و تسهیل نظارت بر فعالیت آنها ، کانون فروشگاههای مجازی بصورت کشوری تشکیل می گردد.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تبصره 1 : کانون فروشگاههای مجازی نهادی غیر سیاسی و صرفا ً صنفی می باشد .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rtl/>
              </w:rPr>
            </w:pP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تبصره 2 : نحوه تشکیل کانون فروشگاههای مجازی و ضوابط و شرایط برگزاری انتخابات هیات مدیره آن براساس دستورالعملی خواهد بود که حداکثر ظرف مدت سه ماه پس از ابلاغ این آیین نامه تهیه و به تصویب وزیر بازرگانی می رسد .</w:t>
            </w:r>
          </w:p>
          <w:p w:rsidR="004B1B4E" w:rsidRPr="004B1B4E" w:rsidRDefault="004B1B4E" w:rsidP="004B1B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</w:rPr>
            </w:pPr>
            <w:r w:rsidRPr="004B1B4E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ماده 11-</w:t>
            </w:r>
            <w:r w:rsidRPr="004B1B4E">
              <w:rPr>
                <w:rFonts w:ascii="Tahoma" w:eastAsia="Times New Roman" w:hAnsi="Tahoma" w:cs="Tahoma"/>
                <w:color w:val="003366"/>
                <w:szCs w:val="20"/>
                <w:rtl/>
              </w:rPr>
              <w:t> </w:t>
            </w: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این آیین نامه در 11 ماده و 8  تبصره تهیه و در تاریخ</w:t>
            </w:r>
            <w:r w:rsidRPr="004B1B4E">
              <w:rPr>
                <w:rFonts w:ascii="Tahoma" w:eastAsia="Times New Roman" w:hAnsi="Tahoma" w:cs="Tahoma"/>
                <w:color w:val="003366"/>
                <w:szCs w:val="20"/>
                <w:rtl/>
              </w:rPr>
              <w:t> </w:t>
            </w: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88/9/21</w:t>
            </w:r>
            <w:r w:rsidRPr="004B1B4E">
              <w:rPr>
                <w:rFonts w:ascii="Tahoma" w:eastAsia="Times New Roman" w:hAnsi="Tahoma" w:cs="Tahoma"/>
                <w:color w:val="003366"/>
                <w:szCs w:val="20"/>
                <w:rtl/>
              </w:rPr>
              <w:t> </w:t>
            </w:r>
            <w:r w:rsidRPr="004B1B4E">
              <w:rPr>
                <w:rFonts w:ascii="Tahoma" w:eastAsia="Times New Roman" w:hAnsi="Tahoma" w:cs="Tahoma"/>
                <w:color w:val="003366"/>
                <w:sz w:val="20"/>
                <w:szCs w:val="20"/>
                <w:bdr w:val="none" w:sz="0" w:space="0" w:color="auto" w:frame="1"/>
                <w:rtl/>
              </w:rPr>
              <w:t>به تصویب وزیر بازرگانی رسید.</w:t>
            </w:r>
          </w:p>
        </w:tc>
      </w:tr>
    </w:tbl>
    <w:p w:rsidR="00CF53E3" w:rsidRDefault="00CF53E3" w:rsidP="004B1B4E">
      <w:pPr>
        <w:spacing w:line="360" w:lineRule="auto"/>
        <w:rPr>
          <w:rFonts w:hint="cs"/>
        </w:rPr>
      </w:pPr>
    </w:p>
    <w:sectPr w:rsidR="00CF53E3" w:rsidSect="00BD5E3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B1B4E"/>
    <w:rsid w:val="003B2C73"/>
    <w:rsid w:val="004B1B4E"/>
    <w:rsid w:val="00860BCD"/>
    <w:rsid w:val="00BD5E33"/>
    <w:rsid w:val="00CF5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B1B4E"/>
    <w:rPr>
      <w:b/>
      <w:bCs/>
    </w:rPr>
  </w:style>
  <w:style w:type="character" w:customStyle="1" w:styleId="apple-converted-space">
    <w:name w:val="apple-converted-space"/>
    <w:basedOn w:val="DefaultParagraphFont"/>
    <w:rsid w:val="004B1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1172</Words>
  <Characters>6682</Characters>
  <Application>Microsoft Office Word</Application>
  <DocSecurity>0</DocSecurity>
  <Lines>55</Lines>
  <Paragraphs>15</Paragraphs>
  <ScaleCrop>false</ScaleCrop>
  <Company>Grizli777</Company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Et_Gold</dc:creator>
  <cp:lastModifiedBy>Et_Gold</cp:lastModifiedBy>
  <cp:revision>1</cp:revision>
  <dcterms:created xsi:type="dcterms:W3CDTF">2015-04-07T09:42:00Z</dcterms:created>
  <dcterms:modified xsi:type="dcterms:W3CDTF">2015-04-07T09:42:00Z</dcterms:modified>
</cp:coreProperties>
</file>